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3689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273F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646DE05D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3273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66452B45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3273F">
        <w:rPr>
          <w:rFonts w:ascii="Times New Roman" w:hAnsi="Times New Roman" w:cs="Times New Roman"/>
          <w:sz w:val="28"/>
          <w:szCs w:val="28"/>
        </w:rPr>
        <w:t>ОЗЕРКИ</w:t>
      </w:r>
    </w:p>
    <w:p w14:paraId="0699EDF5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5A4A7518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</w:p>
    <w:p w14:paraId="757AF02F" w14:textId="77777777" w:rsid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273F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085D2C72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7EBE25" w14:textId="77777777" w:rsid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273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E517C25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143DBA" w14:textId="4E6907FB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№ </w:t>
      </w:r>
      <w:r w:rsidR="00D5500C">
        <w:rPr>
          <w:rFonts w:ascii="Times New Roman" w:hAnsi="Times New Roman" w:cs="Times New Roman"/>
          <w:sz w:val="28"/>
          <w:szCs w:val="28"/>
        </w:rPr>
        <w:t>77</w:t>
      </w:r>
      <w:r w:rsidR="00034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>от 1</w:t>
      </w:r>
      <w:r w:rsidR="00C21E79">
        <w:rPr>
          <w:rFonts w:ascii="Times New Roman" w:hAnsi="Times New Roman" w:cs="Times New Roman"/>
          <w:sz w:val="28"/>
          <w:szCs w:val="28"/>
        </w:rPr>
        <w:t>4</w:t>
      </w:r>
      <w:r w:rsidRPr="00C3273F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034C36">
        <w:rPr>
          <w:rFonts w:ascii="Times New Roman" w:hAnsi="Times New Roman" w:cs="Times New Roman"/>
          <w:sz w:val="28"/>
          <w:szCs w:val="28"/>
        </w:rPr>
        <w:t>5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E9101CF" w14:textId="77777777" w:rsidR="00C3273F" w:rsidRDefault="00C3273F" w:rsidP="00C3273F"/>
    <w:p w14:paraId="6BFF11A0" w14:textId="77777777" w:rsidR="00C3273F" w:rsidRP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273F">
        <w:rPr>
          <w:rFonts w:ascii="Times New Roman" w:hAnsi="Times New Roman" w:cs="Times New Roman"/>
          <w:sz w:val="28"/>
          <w:szCs w:val="28"/>
        </w:rPr>
        <w:t xml:space="preserve">б утверждении Основных направлений налоговой </w:t>
      </w:r>
    </w:p>
    <w:p w14:paraId="33542681" w14:textId="77777777" w:rsid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и  бюджетной  политики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2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Озерки</w:t>
      </w:r>
    </w:p>
    <w:p w14:paraId="3E55F49C" w14:textId="454E9DDE" w:rsid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муниципального  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>Челно-Вершинский на 202</w:t>
      </w:r>
      <w:r w:rsidR="00034C36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295E509" w14:textId="054EF63E" w:rsidR="00C3273F" w:rsidRP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034C36">
        <w:rPr>
          <w:rFonts w:ascii="Times New Roman" w:hAnsi="Times New Roman" w:cs="Times New Roman"/>
          <w:sz w:val="28"/>
          <w:szCs w:val="28"/>
        </w:rPr>
        <w:t>7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034C36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207F5F75" w14:textId="77777777" w:rsidR="00034C36" w:rsidRDefault="00034C36" w:rsidP="00C327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71F539" w14:textId="5D01935E" w:rsid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  В   соответствии    со    статьей   172    Бюджетного    кодекса   Российской Федерации,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Озерки</w:t>
      </w:r>
      <w:r w:rsidRPr="00C3273F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</w:p>
    <w:p w14:paraId="21D944CE" w14:textId="77777777" w:rsidR="00C3273F" w:rsidRP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                                   ПОСТАНОВЛЯЕТ:</w:t>
      </w:r>
    </w:p>
    <w:p w14:paraId="2731560C" w14:textId="042C7228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1.</w:t>
      </w:r>
      <w:r w:rsidRPr="00C3273F">
        <w:rPr>
          <w:rFonts w:ascii="Times New Roman" w:hAnsi="Times New Roman" w:cs="Times New Roman"/>
          <w:sz w:val="28"/>
          <w:szCs w:val="28"/>
        </w:rPr>
        <w:tab/>
        <w:t xml:space="preserve">Утвердить     прилагаемые     Основные     направления    налоговой    и бюджетной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Озерки </w:t>
      </w:r>
      <w:r w:rsidRPr="00C3273F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на 202</w:t>
      </w:r>
      <w:r w:rsidR="00034C36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34C36">
        <w:rPr>
          <w:rFonts w:ascii="Times New Roman" w:hAnsi="Times New Roman" w:cs="Times New Roman"/>
          <w:sz w:val="28"/>
          <w:szCs w:val="28"/>
        </w:rPr>
        <w:t>7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034C36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2ABEE194" w14:textId="77D5FD73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2.</w:t>
      </w:r>
      <w:r w:rsidRPr="00C327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Озерки при</w:t>
      </w:r>
      <w:r w:rsidR="00034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доходов и расходов бюджета сельского поселения Озерки  </w:t>
      </w:r>
      <w:r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034C36">
        <w:rPr>
          <w:rFonts w:ascii="Times New Roman" w:hAnsi="Times New Roman" w:cs="Times New Roman"/>
          <w:sz w:val="28"/>
          <w:szCs w:val="28"/>
        </w:rPr>
        <w:t>7</w:t>
      </w:r>
      <w:r w:rsidRPr="00C3273F">
        <w:rPr>
          <w:rFonts w:ascii="Times New Roman" w:hAnsi="Times New Roman" w:cs="Times New Roman"/>
          <w:sz w:val="28"/>
          <w:szCs w:val="28"/>
        </w:rPr>
        <w:t>-202</w:t>
      </w:r>
      <w:r w:rsidR="00034C36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годы руководствоваться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>Основными направлениями налоговой и бюджетной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Озерки</w:t>
      </w:r>
      <w:r w:rsidRPr="00C3273F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на 202</w:t>
      </w:r>
      <w:r w:rsidR="00034C36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34C36">
        <w:rPr>
          <w:rFonts w:ascii="Times New Roman" w:hAnsi="Times New Roman" w:cs="Times New Roman"/>
          <w:sz w:val="28"/>
          <w:szCs w:val="28"/>
        </w:rPr>
        <w:t>7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034C36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77E0AEB9" w14:textId="77777777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3.</w:t>
      </w:r>
      <w:r w:rsidRPr="00C327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сельского поселения Озерки муниципального района Челно-Вершинский Самарской области.</w:t>
      </w:r>
    </w:p>
    <w:p w14:paraId="019BE5BF" w14:textId="77777777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54C991A6" w14:textId="77777777" w:rsidR="00270D39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3E56F29" w14:textId="34B5319C" w:rsidR="00C3273F" w:rsidRPr="00C3273F" w:rsidRDefault="00034C36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273F" w:rsidRPr="00C3273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273F">
        <w:rPr>
          <w:rFonts w:ascii="Times New Roman" w:hAnsi="Times New Roman" w:cs="Times New Roman"/>
          <w:sz w:val="28"/>
          <w:szCs w:val="28"/>
        </w:rPr>
        <w:t xml:space="preserve"> сельского поселения Озерки: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273F">
        <w:rPr>
          <w:rFonts w:ascii="Times New Roman" w:hAnsi="Times New Roman" w:cs="Times New Roman"/>
          <w:sz w:val="28"/>
          <w:szCs w:val="28"/>
        </w:rPr>
        <w:t xml:space="preserve">         Киселева С.В.</w:t>
      </w:r>
    </w:p>
    <w:p w14:paraId="23E665BE" w14:textId="77777777" w:rsidR="00270D39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8D9E870" w14:textId="77777777" w:rsidR="00270D39" w:rsidRDefault="00270D39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3AB6F64A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lastRenderedPageBreak/>
        <w:t xml:space="preserve">   УТВЕРЖДЕНО </w:t>
      </w:r>
    </w:p>
    <w:p w14:paraId="18135A6A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постановлением администрации</w:t>
      </w:r>
    </w:p>
    <w:p w14:paraId="39804CB4" w14:textId="77777777" w:rsid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Озерки</w:t>
      </w:r>
    </w:p>
    <w:p w14:paraId="0A0B7813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750A2CD8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</w:p>
    <w:p w14:paraId="2267404C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6E1A77C0" w14:textId="4C58613E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 от </w:t>
      </w:r>
      <w:r w:rsidR="00F802FC">
        <w:rPr>
          <w:rFonts w:ascii="Times New Roman" w:hAnsi="Times New Roman" w:cs="Times New Roman"/>
          <w:sz w:val="28"/>
          <w:szCs w:val="28"/>
        </w:rPr>
        <w:t>1</w:t>
      </w:r>
      <w:r w:rsidR="00C21E79">
        <w:rPr>
          <w:rFonts w:ascii="Times New Roman" w:hAnsi="Times New Roman" w:cs="Times New Roman"/>
          <w:sz w:val="28"/>
          <w:szCs w:val="28"/>
        </w:rPr>
        <w:t>4</w:t>
      </w:r>
      <w:r w:rsidR="00F802FC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3273F">
        <w:rPr>
          <w:rFonts w:ascii="Times New Roman" w:hAnsi="Times New Roman" w:cs="Times New Roman"/>
          <w:sz w:val="28"/>
          <w:szCs w:val="28"/>
        </w:rPr>
        <w:t xml:space="preserve"> 202</w:t>
      </w:r>
      <w:r w:rsidR="00034C36">
        <w:rPr>
          <w:rFonts w:ascii="Times New Roman" w:hAnsi="Times New Roman" w:cs="Times New Roman"/>
          <w:sz w:val="28"/>
          <w:szCs w:val="28"/>
        </w:rPr>
        <w:t>5</w:t>
      </w:r>
      <w:r w:rsidRPr="00C3273F">
        <w:rPr>
          <w:rFonts w:ascii="Times New Roman" w:hAnsi="Times New Roman" w:cs="Times New Roman"/>
          <w:sz w:val="28"/>
          <w:szCs w:val="28"/>
        </w:rPr>
        <w:t xml:space="preserve"> № </w:t>
      </w:r>
      <w:r w:rsidR="00D5500C">
        <w:rPr>
          <w:rFonts w:ascii="Times New Roman" w:hAnsi="Times New Roman" w:cs="Times New Roman"/>
          <w:sz w:val="28"/>
          <w:szCs w:val="28"/>
        </w:rPr>
        <w:t>77</w:t>
      </w:r>
    </w:p>
    <w:p w14:paraId="08710048" w14:textId="77777777" w:rsidR="00C3273F" w:rsidRP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2483A0" w14:textId="79AE90DF" w:rsidR="00C3273F" w:rsidRDefault="00C3273F" w:rsidP="00C327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Основные направления налоговой и бюджетной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Озерки </w:t>
      </w:r>
      <w:r w:rsidRPr="00C3273F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на 202</w:t>
      </w:r>
      <w:r w:rsidR="00034C36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 и 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>период 202</w:t>
      </w:r>
      <w:r w:rsidR="00034C36">
        <w:rPr>
          <w:rFonts w:ascii="Times New Roman" w:hAnsi="Times New Roman" w:cs="Times New Roman"/>
          <w:sz w:val="28"/>
          <w:szCs w:val="28"/>
        </w:rPr>
        <w:t>7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034C36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5330C54E" w14:textId="673B5E7F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и бюджетной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Озерки </w:t>
      </w:r>
      <w:r w:rsidRPr="00034C36"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на 2026 год и плановый период 2027 и 2028 годов сформированы в соответствии с Посланием Президента РФ Федеральному Собранию от 29.02.2024 года, Программой социально-экономического развития Самарской области на 2024-2029 годы, Указом 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года», Основными направлениями налоговой и бюджетной политики Российской Федерации. </w:t>
      </w:r>
    </w:p>
    <w:p w14:paraId="110E3507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>Основные направления налоговой и бюджетной политики на среднесрочную перспективу сохраняют преемственность целей и задач предыдущего планового периода и скорректированы с учетом текущей экономической и геополитической ситуации в стране и необходимостью реализации первоочередных задач, в том числе на исполнение социальных гарантий.</w:t>
      </w:r>
    </w:p>
    <w:p w14:paraId="69151266" w14:textId="333939FD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Ключевой задачей налоговой и бюджетной политики на 2026 год и плановый период 2027 и 2028 годов, по-прежнему, остается обеспечение устойчивости и сбалансированности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34C36">
        <w:rPr>
          <w:rFonts w:ascii="Times New Roman" w:hAnsi="Times New Roman" w:cs="Times New Roman"/>
          <w:sz w:val="28"/>
          <w:szCs w:val="28"/>
        </w:rPr>
        <w:t>, с обеспечением возможности оперативного реагирования на изменения экономической ситуации.</w:t>
      </w:r>
    </w:p>
    <w:p w14:paraId="5CA9D7BD" w14:textId="77777777" w:rsidR="00034C36" w:rsidRPr="00034C36" w:rsidRDefault="00034C36" w:rsidP="00034C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C36">
        <w:rPr>
          <w:rFonts w:ascii="Times New Roman" w:hAnsi="Times New Roman" w:cs="Times New Roman"/>
          <w:b/>
          <w:sz w:val="28"/>
          <w:szCs w:val="28"/>
        </w:rPr>
        <w:t>Основные направления налоговой политики</w:t>
      </w:r>
    </w:p>
    <w:p w14:paraId="7AC65462" w14:textId="0D411A0B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  В 2026-2028 годах будет продолжена реализация основных целей и задач налоговой политики, предусмотренных в предыдущие годы. Налоговая политика </w:t>
      </w:r>
      <w:r>
        <w:rPr>
          <w:rFonts w:ascii="Times New Roman" w:hAnsi="Times New Roman" w:cs="Times New Roman"/>
          <w:sz w:val="28"/>
          <w:szCs w:val="28"/>
        </w:rPr>
        <w:t>сельского поселения Озерки</w:t>
      </w:r>
      <w:r w:rsidRPr="00034C36">
        <w:rPr>
          <w:rFonts w:ascii="Times New Roman" w:hAnsi="Times New Roman" w:cs="Times New Roman"/>
          <w:sz w:val="28"/>
          <w:szCs w:val="28"/>
        </w:rPr>
        <w:t xml:space="preserve"> на 2026 год и на плановый период 2027 и 2028 годов в области доходов бюджета ориентирована на сохранение и развитие доходных источников местного бюджета с учетом </w:t>
      </w:r>
      <w:r w:rsidRPr="00034C36">
        <w:rPr>
          <w:rFonts w:ascii="Times New Roman" w:hAnsi="Times New Roman" w:cs="Times New Roman"/>
          <w:sz w:val="28"/>
          <w:szCs w:val="28"/>
        </w:rPr>
        <w:lastRenderedPageBreak/>
        <w:t xml:space="preserve">консервативной оценки доходного потенциала, а также с учетом изменений законодательства Российской Федерации и Самарской области. </w:t>
      </w:r>
    </w:p>
    <w:p w14:paraId="25A034EE" w14:textId="5BFF946C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     Приоритеты налоговой политики направлены на сохранение и обеспечение в трехлетней перспективе сбалансированности и устойчивости бюджетной системы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34C36">
        <w:rPr>
          <w:rFonts w:ascii="Times New Roman" w:hAnsi="Times New Roman" w:cs="Times New Roman"/>
          <w:sz w:val="28"/>
          <w:szCs w:val="28"/>
        </w:rPr>
        <w:t xml:space="preserve">. Для обеспечения экономической стабильности и минимизации бюджетных рисков прогнозирование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34C36">
        <w:rPr>
          <w:rFonts w:ascii="Times New Roman" w:hAnsi="Times New Roman" w:cs="Times New Roman"/>
          <w:sz w:val="28"/>
          <w:szCs w:val="28"/>
        </w:rPr>
        <w:t xml:space="preserve"> будет осуществляться исходя из среднего прироста проектируемого объема налоговых и неналоговых платежей местного бюджета на 2026 год по отношению к 2025 году с учетом показателей прогноза социально-экономического развития Самарской области на 2026 год и на период до 2028 года по консервативному варианту развития и расчетов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34C36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C36">
        <w:rPr>
          <w:rFonts w:ascii="Times New Roman" w:hAnsi="Times New Roman" w:cs="Times New Roman"/>
          <w:sz w:val="28"/>
          <w:szCs w:val="28"/>
        </w:rPr>
        <w:t xml:space="preserve"> доходов. </w:t>
      </w:r>
    </w:p>
    <w:p w14:paraId="0E1B55B9" w14:textId="61C56671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   В целях обеспечения роста налогооблагаемой базы и доходных показателей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34C36">
        <w:rPr>
          <w:rFonts w:ascii="Times New Roman" w:hAnsi="Times New Roman" w:cs="Times New Roman"/>
          <w:sz w:val="28"/>
          <w:szCs w:val="28"/>
        </w:rPr>
        <w:t xml:space="preserve"> будут проводиться мероприятия по следующим направлениям:</w:t>
      </w:r>
    </w:p>
    <w:p w14:paraId="49B443B8" w14:textId="77777777" w:rsidR="00034C36" w:rsidRPr="00034C36" w:rsidRDefault="00034C36" w:rsidP="00034C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Обеспечение качественного администрирования налоговых и </w:t>
      </w:r>
    </w:p>
    <w:p w14:paraId="2396B573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>неналоговых доходов, в том числе:</w:t>
      </w:r>
    </w:p>
    <w:p w14:paraId="67BBBAD1" w14:textId="31522CF8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- совершенствование методов налогового администрирования, повышение уровня ответственности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34C36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C36">
        <w:rPr>
          <w:rFonts w:ascii="Times New Roman" w:hAnsi="Times New Roman" w:cs="Times New Roman"/>
          <w:sz w:val="28"/>
          <w:szCs w:val="28"/>
        </w:rPr>
        <w:t xml:space="preserve"> доходов за выполнение плановых показателей поступления доходов в бюджет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34C36">
        <w:rPr>
          <w:rFonts w:ascii="Times New Roman" w:hAnsi="Times New Roman" w:cs="Times New Roman"/>
          <w:sz w:val="28"/>
          <w:szCs w:val="28"/>
        </w:rPr>
        <w:t>;</w:t>
      </w:r>
    </w:p>
    <w:p w14:paraId="27FACD0D" w14:textId="24D22C7B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- усиление ответственности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34C36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C36">
        <w:rPr>
          <w:rFonts w:ascii="Times New Roman" w:hAnsi="Times New Roman" w:cs="Times New Roman"/>
          <w:sz w:val="28"/>
          <w:szCs w:val="28"/>
        </w:rPr>
        <w:t xml:space="preserve"> доходов за выполнение бюджетных назначений по налоговым и неналоговым доходам;</w:t>
      </w:r>
    </w:p>
    <w:p w14:paraId="5B993F7E" w14:textId="3D8BB340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- проведение целенаправленной и эффективной работы   с целью выявления скрытых резервов, повышения уровня собираемости доходов, сокращения недоимки, усиления налоговой дисциплины.</w:t>
      </w:r>
    </w:p>
    <w:p w14:paraId="2125A176" w14:textId="081A3838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   2. Увеличение доходного потенциала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34C36">
        <w:rPr>
          <w:rFonts w:ascii="Times New Roman" w:hAnsi="Times New Roman" w:cs="Times New Roman"/>
          <w:sz w:val="28"/>
          <w:szCs w:val="28"/>
        </w:rPr>
        <w:t>, включающее в себя:</w:t>
      </w:r>
    </w:p>
    <w:p w14:paraId="3BAFF9CB" w14:textId="64A26FCC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 - осуществление мониторинга платежей в бюджет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34C36">
        <w:rPr>
          <w:rFonts w:ascii="Times New Roman" w:hAnsi="Times New Roman" w:cs="Times New Roman"/>
          <w:sz w:val="28"/>
          <w:szCs w:val="28"/>
        </w:rPr>
        <w:t xml:space="preserve"> в разрезе доходных источников;</w:t>
      </w:r>
    </w:p>
    <w:p w14:paraId="690EB6FD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 - продолжение мероприятий по формированию наиболее полной и достоверной налоговой базы по налогу на имущество физических лиц и земельному налогу, в том числе:   </w:t>
      </w:r>
    </w:p>
    <w:p w14:paraId="748EE45E" w14:textId="682BA42B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lastRenderedPageBreak/>
        <w:t xml:space="preserve">     а) проведение инвентаризации объектов недвижимости, включая земельные участки, расположенные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34C36">
        <w:rPr>
          <w:rFonts w:ascii="Times New Roman" w:hAnsi="Times New Roman" w:cs="Times New Roman"/>
          <w:sz w:val="28"/>
          <w:szCs w:val="28"/>
        </w:rPr>
        <w:t xml:space="preserve"> с дальнейшей сверкой информации, полученной от налоговых органов по объектам налогообложения;</w:t>
      </w:r>
    </w:p>
    <w:p w14:paraId="28DBEFE6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б) выявление не учтенных для целей налогообложения объектов недвижи-мости;</w:t>
      </w:r>
    </w:p>
    <w:p w14:paraId="188F06E0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в) проведение разъяснительной работы с гражданами по побуждению к постановке на государственный кадастровый учет объектов недвижимости в соответствии с действующим законодательством;</w:t>
      </w:r>
    </w:p>
    <w:p w14:paraId="3412B841" w14:textId="73081540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г) проведение работ по дополнению и/или уточнению сведений об объектах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C36">
        <w:rPr>
          <w:rFonts w:ascii="Times New Roman" w:hAnsi="Times New Roman" w:cs="Times New Roman"/>
          <w:sz w:val="28"/>
          <w:szCs w:val="28"/>
        </w:rPr>
        <w:t>недвижимости в части категорий, видов разрешенного использования, адресов местонахождения и сведений о правообладателях;</w:t>
      </w:r>
    </w:p>
    <w:p w14:paraId="4D3369AF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 - повышение эффективности работы в рамках всех видов муниципального контроля, определенных Постановлением администрации муниципального района Челно-Вершинский № 318 от 11.06.2021 г., в соответствии с Федеральным законом от 31.07.2020 г. № 248-ФЗ «О государственном контроле (надзоре) и муниципальном контроле в Российской Федерации»;</w:t>
      </w:r>
    </w:p>
    <w:p w14:paraId="486A30C5" w14:textId="1AFE0A9B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  -</w:t>
      </w:r>
      <w:r w:rsidR="00491415">
        <w:rPr>
          <w:rFonts w:ascii="Times New Roman" w:hAnsi="Times New Roman" w:cs="Times New Roman"/>
          <w:sz w:val="28"/>
          <w:szCs w:val="28"/>
        </w:rPr>
        <w:t xml:space="preserve"> </w:t>
      </w:r>
      <w:r w:rsidRPr="00034C36">
        <w:rPr>
          <w:rFonts w:ascii="Times New Roman" w:hAnsi="Times New Roman" w:cs="Times New Roman"/>
          <w:sz w:val="28"/>
          <w:szCs w:val="28"/>
        </w:rPr>
        <w:t xml:space="preserve">проведение мероприятий по взысканию сумм неосновательного обогащения за пользование земельными участками, не оформленными в соответствие с требованиями действующего законодательства; </w:t>
      </w:r>
    </w:p>
    <w:p w14:paraId="2CDDD95F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>- создание благоприятных условий для развития малого и среднего бизнеса;</w:t>
      </w:r>
    </w:p>
    <w:p w14:paraId="55E8E940" w14:textId="073AFE68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>-</w:t>
      </w:r>
      <w:r w:rsidR="00491415">
        <w:rPr>
          <w:rFonts w:ascii="Times New Roman" w:hAnsi="Times New Roman" w:cs="Times New Roman"/>
          <w:sz w:val="28"/>
          <w:szCs w:val="28"/>
        </w:rPr>
        <w:t xml:space="preserve"> </w:t>
      </w:r>
      <w:r w:rsidRPr="00034C36">
        <w:rPr>
          <w:rFonts w:ascii="Times New Roman" w:hAnsi="Times New Roman" w:cs="Times New Roman"/>
          <w:sz w:val="28"/>
          <w:szCs w:val="28"/>
        </w:rPr>
        <w:t>дальнейшее осуществление мероприятий по легализации трудовых отношений</w:t>
      </w:r>
      <w:r w:rsidR="00491415">
        <w:rPr>
          <w:rFonts w:ascii="Times New Roman" w:hAnsi="Times New Roman" w:cs="Times New Roman"/>
          <w:sz w:val="28"/>
          <w:szCs w:val="28"/>
        </w:rPr>
        <w:t>,</w:t>
      </w:r>
      <w:r w:rsidRPr="00034C36">
        <w:rPr>
          <w:rFonts w:ascii="Times New Roman" w:hAnsi="Times New Roman" w:cs="Times New Roman"/>
          <w:sz w:val="28"/>
          <w:szCs w:val="28"/>
        </w:rPr>
        <w:t xml:space="preserve"> с целью повышения собираемости НДФЛ, увеличение численности занятых в сфере малого и среднего предпринимательства, а также увеличение числа самозанятых граждан;</w:t>
      </w:r>
    </w:p>
    <w:p w14:paraId="634930FD" w14:textId="7C0EF508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 - координация действий орган</w:t>
      </w:r>
      <w:r w:rsidR="00491415">
        <w:rPr>
          <w:rFonts w:ascii="Times New Roman" w:hAnsi="Times New Roman" w:cs="Times New Roman"/>
          <w:sz w:val="28"/>
          <w:szCs w:val="28"/>
        </w:rPr>
        <w:t>а</w:t>
      </w:r>
      <w:r w:rsidRPr="00034C36">
        <w:rPr>
          <w:rFonts w:ascii="Times New Roman" w:hAnsi="Times New Roman" w:cs="Times New Roman"/>
          <w:sz w:val="28"/>
          <w:szCs w:val="28"/>
        </w:rPr>
        <w:t xml:space="preserve"> местного самоуправления с налоговыми органами с целью усиления контроля за исполнением обязательств по уплате налогов крупными налогоплательщиками, обособленными подразделениями и субъектами малого и среднего предпринимательства;</w:t>
      </w:r>
    </w:p>
    <w:p w14:paraId="09E9339A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   - проведение мероприятий по сокращению недоимки в бюджетную систему муниципального образования, в том числе по региональным и местным налогам, а также по неналоговым доходам бюджета, повышение эффективности работы комиссии по урегулированию задолженности в бюджет и внебюджетные фонды;</w:t>
      </w:r>
    </w:p>
    <w:p w14:paraId="526D5EAE" w14:textId="3EC5291A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lastRenderedPageBreak/>
        <w:t xml:space="preserve">       - взаимодействие с </w:t>
      </w:r>
      <w:r w:rsidR="00491415">
        <w:rPr>
          <w:rFonts w:ascii="Times New Roman" w:hAnsi="Times New Roman" w:cs="Times New Roman"/>
          <w:sz w:val="28"/>
          <w:szCs w:val="28"/>
        </w:rPr>
        <w:t>организациями, находящимся на территории сельского поселения</w:t>
      </w:r>
      <w:r w:rsidRPr="00034C36">
        <w:rPr>
          <w:rFonts w:ascii="Times New Roman" w:hAnsi="Times New Roman" w:cs="Times New Roman"/>
          <w:sz w:val="28"/>
          <w:szCs w:val="28"/>
        </w:rPr>
        <w:t xml:space="preserve"> в целях улучшения финансово-экономического состояния, увеличения темпов роста производства и обеспечения роста налогооблагаемой базы;</w:t>
      </w:r>
    </w:p>
    <w:p w14:paraId="48D61AD8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  3. Контроль и эффективность управления муниципальной собственностью, что подразумевает:</w:t>
      </w:r>
    </w:p>
    <w:p w14:paraId="58D09DF2" w14:textId="6676A3F0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- повышение эффективности использования земельных ресурсов </w:t>
      </w:r>
      <w:r w:rsidR="0049141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34C36">
        <w:rPr>
          <w:rFonts w:ascii="Times New Roman" w:hAnsi="Times New Roman" w:cs="Times New Roman"/>
          <w:sz w:val="28"/>
          <w:szCs w:val="28"/>
        </w:rPr>
        <w:t>, в том числе посредством оформления права собственности муниципального образования на земельные участки, и дальнейшего их использования в качестве объектов аренды, продажи или вложения;</w:t>
      </w:r>
    </w:p>
    <w:p w14:paraId="56481FB5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- обеспечение эффективности использования муниципального имущества, находящегося в собственности муниципального образования, посредством повышения качества контроля за его использованием, выявления неиспользуемого имущества и принятия мер, направленных на его реализацию или передачу в аренду;          </w:t>
      </w:r>
    </w:p>
    <w:p w14:paraId="27F557F2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 - увеличение количества и площади выкупаемых земельных участков за счет формирования новых земельных участков, предназначенных для индивидуального жилищного строительства и производственной деятельности;</w:t>
      </w:r>
    </w:p>
    <w:p w14:paraId="0A3B95B1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 - осуществление контроля за поступлением средств от использования муниципальной собственности;</w:t>
      </w:r>
    </w:p>
    <w:p w14:paraId="2AEA5250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- повышение качества претензионно–исковой работы, осуществление мониторинга исполнения судебных решений в рамках исполнительных производств.</w:t>
      </w:r>
    </w:p>
    <w:p w14:paraId="7A648493" w14:textId="77777777" w:rsidR="00034C36" w:rsidRPr="00034C36" w:rsidRDefault="00034C36" w:rsidP="00034C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C36">
        <w:rPr>
          <w:rFonts w:ascii="Times New Roman" w:hAnsi="Times New Roman" w:cs="Times New Roman"/>
          <w:b/>
          <w:sz w:val="28"/>
          <w:szCs w:val="28"/>
        </w:rPr>
        <w:t>Основные направления бюджетной политики</w:t>
      </w:r>
    </w:p>
    <w:p w14:paraId="75021292" w14:textId="64ACD772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Важнейшими задачами бюджетной политики </w:t>
      </w:r>
      <w:r w:rsidR="00491415">
        <w:rPr>
          <w:rFonts w:ascii="Times New Roman" w:hAnsi="Times New Roman" w:cs="Times New Roman"/>
          <w:sz w:val="28"/>
          <w:szCs w:val="28"/>
        </w:rPr>
        <w:t>сельского поселения Озерки</w:t>
      </w:r>
      <w:r w:rsidRPr="00034C36">
        <w:rPr>
          <w:rFonts w:ascii="Times New Roman" w:hAnsi="Times New Roman" w:cs="Times New Roman"/>
          <w:sz w:val="28"/>
          <w:szCs w:val="28"/>
        </w:rPr>
        <w:t xml:space="preserve"> на 2026 год и плановый период 2027 и 2028 годов остаются обеспечение сбалансированности местного бюджета, безусловное исполнение принятых расходных обязательств, повышение эффективности бюджетных расходов.</w:t>
      </w:r>
    </w:p>
    <w:p w14:paraId="6B8F6B8A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>Основными направлениями бюджетной политики будут являться:</w:t>
      </w:r>
    </w:p>
    <w:p w14:paraId="781D7AC0" w14:textId="5CAAD8DF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- осуществление бюджетных расходов исходя из приоритизации с учетом возможностей доходной базы </w:t>
      </w:r>
      <w:r w:rsidR="0049141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34C36">
        <w:rPr>
          <w:rFonts w:ascii="Times New Roman" w:hAnsi="Times New Roman" w:cs="Times New Roman"/>
          <w:sz w:val="28"/>
          <w:szCs w:val="28"/>
        </w:rPr>
        <w:t>;</w:t>
      </w:r>
    </w:p>
    <w:p w14:paraId="1DFB0E10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lastRenderedPageBreak/>
        <w:t>- финансовое обеспечение реализации Указа 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года»;</w:t>
      </w:r>
    </w:p>
    <w:p w14:paraId="43574E75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>- планирование бюджетных расходов исходя из необходимости исполнения действующих расходных обязательств с учетом:</w:t>
      </w:r>
    </w:p>
    <w:p w14:paraId="0769C5C2" w14:textId="7334F8E3" w:rsidR="00034C36" w:rsidRPr="00034C36" w:rsidRDefault="00FE1395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4C36" w:rsidRPr="00034C36">
        <w:rPr>
          <w:rFonts w:ascii="Times New Roman" w:hAnsi="Times New Roman" w:cs="Times New Roman"/>
          <w:sz w:val="28"/>
          <w:szCs w:val="28"/>
        </w:rPr>
        <w:t>поддержания достигнутого уровня заработной платы</w:t>
      </w:r>
      <w:r w:rsidR="00491415">
        <w:rPr>
          <w:rFonts w:ascii="Times New Roman" w:hAnsi="Times New Roman" w:cs="Times New Roman"/>
          <w:sz w:val="28"/>
          <w:szCs w:val="28"/>
        </w:rPr>
        <w:t>,</w:t>
      </w:r>
      <w:r w:rsidR="00034C36" w:rsidRPr="00034C36">
        <w:rPr>
          <w:rFonts w:ascii="Times New Roman" w:hAnsi="Times New Roman" w:cs="Times New Roman"/>
          <w:sz w:val="28"/>
          <w:szCs w:val="28"/>
        </w:rPr>
        <w:t xml:space="preserve"> обеспечения установленного федеральным законодательством уровня минимального размера оплаты труда;</w:t>
      </w:r>
    </w:p>
    <w:p w14:paraId="7FD4627D" w14:textId="78411AF5" w:rsidR="00034C36" w:rsidRPr="00034C36" w:rsidRDefault="00FE1395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4C36" w:rsidRPr="00034C36">
        <w:rPr>
          <w:rFonts w:ascii="Times New Roman" w:hAnsi="Times New Roman" w:cs="Times New Roman"/>
          <w:sz w:val="28"/>
          <w:szCs w:val="28"/>
        </w:rPr>
        <w:t>ежегодной индексации заработной платы работников муниципальн</w:t>
      </w:r>
      <w:r w:rsidR="00491415">
        <w:rPr>
          <w:rFonts w:ascii="Times New Roman" w:hAnsi="Times New Roman" w:cs="Times New Roman"/>
          <w:sz w:val="28"/>
          <w:szCs w:val="28"/>
        </w:rPr>
        <w:t>ого</w:t>
      </w:r>
      <w:r w:rsidR="00034C36" w:rsidRPr="00034C36">
        <w:rPr>
          <w:rFonts w:ascii="Times New Roman" w:hAnsi="Times New Roman" w:cs="Times New Roman"/>
          <w:sz w:val="28"/>
          <w:szCs w:val="28"/>
        </w:rPr>
        <w:t xml:space="preserve"> </w:t>
      </w:r>
      <w:r w:rsidR="00491415">
        <w:rPr>
          <w:rFonts w:ascii="Times New Roman" w:hAnsi="Times New Roman" w:cs="Times New Roman"/>
          <w:sz w:val="28"/>
          <w:szCs w:val="28"/>
        </w:rPr>
        <w:t>образования</w:t>
      </w:r>
      <w:r w:rsidR="00034C36" w:rsidRPr="00034C3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1D34C66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муниципального имущества в целях оптимизации расходов на его содержание;</w:t>
      </w:r>
    </w:p>
    <w:p w14:paraId="7226A99D" w14:textId="4F57A6BE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- обеспечение эффективности исполнения бюджета </w:t>
      </w:r>
      <w:r w:rsidR="00FE13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34C36">
        <w:rPr>
          <w:rFonts w:ascii="Times New Roman" w:hAnsi="Times New Roman" w:cs="Times New Roman"/>
          <w:sz w:val="28"/>
          <w:szCs w:val="28"/>
        </w:rPr>
        <w:t xml:space="preserve"> путем недопущения роста долговой нагрузки и образования  просроченной кредиторской задолженности;</w:t>
      </w:r>
    </w:p>
    <w:p w14:paraId="5045CD97" w14:textId="23124DA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>- обеспечение финансовой устойчивости сельск</w:t>
      </w:r>
      <w:r w:rsidR="00FE1395">
        <w:rPr>
          <w:rFonts w:ascii="Times New Roman" w:hAnsi="Times New Roman" w:cs="Times New Roman"/>
          <w:sz w:val="28"/>
          <w:szCs w:val="28"/>
        </w:rPr>
        <w:t>ого</w:t>
      </w:r>
      <w:r w:rsidRPr="00034C3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E1395">
        <w:rPr>
          <w:rFonts w:ascii="Times New Roman" w:hAnsi="Times New Roman" w:cs="Times New Roman"/>
          <w:sz w:val="28"/>
          <w:szCs w:val="28"/>
        </w:rPr>
        <w:t>я</w:t>
      </w:r>
      <w:r w:rsidRPr="00034C36">
        <w:rPr>
          <w:rFonts w:ascii="Times New Roman" w:hAnsi="Times New Roman" w:cs="Times New Roman"/>
          <w:sz w:val="28"/>
          <w:szCs w:val="28"/>
        </w:rPr>
        <w:t xml:space="preserve"> путем предоставления межбюджетных трансфертов из бюджета муниципального района;</w:t>
      </w:r>
    </w:p>
    <w:p w14:paraId="20ED06E1" w14:textId="220D5A60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-  недопущение установления и исполнения расходных обязательств, не относящихся к полномочиям </w:t>
      </w:r>
      <w:r w:rsidR="00FE13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34C36">
        <w:rPr>
          <w:rFonts w:ascii="Times New Roman" w:hAnsi="Times New Roman" w:cs="Times New Roman"/>
          <w:sz w:val="28"/>
          <w:szCs w:val="28"/>
        </w:rPr>
        <w:t xml:space="preserve">, а также не обеспеченных источниками финансирования; </w:t>
      </w:r>
    </w:p>
    <w:p w14:paraId="402DA43B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    -  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 </w:t>
      </w:r>
    </w:p>
    <w:p w14:paraId="320231A5" w14:textId="77777777" w:rsidR="00034C36" w:rsidRP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>- обеспечение открытости и прозрачности общественных муниципальных финансов.</w:t>
      </w:r>
    </w:p>
    <w:p w14:paraId="69A3AC75" w14:textId="668D81DD" w:rsidR="00034C36" w:rsidRDefault="00034C36" w:rsidP="00034C36">
      <w:pPr>
        <w:jc w:val="both"/>
        <w:rPr>
          <w:rFonts w:ascii="Times New Roman" w:hAnsi="Times New Roman" w:cs="Times New Roman"/>
          <w:sz w:val="28"/>
          <w:szCs w:val="28"/>
        </w:rPr>
      </w:pPr>
      <w:r w:rsidRPr="00034C36">
        <w:rPr>
          <w:rFonts w:ascii="Times New Roman" w:hAnsi="Times New Roman" w:cs="Times New Roman"/>
          <w:sz w:val="28"/>
          <w:szCs w:val="28"/>
        </w:rPr>
        <w:t xml:space="preserve">   В сложившихся экономических условиях проведение предсказуемой и ответственной налоговой и бюджетной политики, а также строгое соблюдение бюджетно-финансовой дисциплины позволит осуществить на качественно высоком уровне формирование и исполнение бюджета </w:t>
      </w:r>
      <w:r w:rsidR="00FE13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34C36">
        <w:rPr>
          <w:rFonts w:ascii="Times New Roman" w:hAnsi="Times New Roman" w:cs="Times New Roman"/>
          <w:sz w:val="28"/>
          <w:szCs w:val="28"/>
        </w:rPr>
        <w:t xml:space="preserve"> на трехлетнюю перспективу, обеспечив сбалансированность и устойчивость бюджетной системы</w:t>
      </w:r>
      <w:r w:rsidR="00FE1395">
        <w:rPr>
          <w:rFonts w:ascii="Times New Roman" w:hAnsi="Times New Roman" w:cs="Times New Roman"/>
          <w:sz w:val="28"/>
          <w:szCs w:val="28"/>
        </w:rPr>
        <w:t xml:space="preserve"> сельского поселения Озерки</w:t>
      </w:r>
      <w:r w:rsidRPr="00034C36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Челно-Вершинский. </w:t>
      </w:r>
    </w:p>
    <w:sectPr w:rsidR="0003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7C5"/>
    <w:multiLevelType w:val="hybridMultilevel"/>
    <w:tmpl w:val="8A0ECAAA"/>
    <w:lvl w:ilvl="0" w:tplc="3938A7DE">
      <w:start w:val="1"/>
      <w:numFmt w:val="decimal"/>
      <w:lvlText w:val="%1."/>
      <w:lvlJc w:val="left"/>
      <w:pPr>
        <w:ind w:left="102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34685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937"/>
    <w:rsid w:val="00003504"/>
    <w:rsid w:val="00003616"/>
    <w:rsid w:val="000066C7"/>
    <w:rsid w:val="00010CDB"/>
    <w:rsid w:val="00014C1D"/>
    <w:rsid w:val="00017B07"/>
    <w:rsid w:val="00022D8F"/>
    <w:rsid w:val="000314FC"/>
    <w:rsid w:val="00032B10"/>
    <w:rsid w:val="00033F1F"/>
    <w:rsid w:val="00034BA3"/>
    <w:rsid w:val="00034C36"/>
    <w:rsid w:val="00034D66"/>
    <w:rsid w:val="00035870"/>
    <w:rsid w:val="00035D67"/>
    <w:rsid w:val="000512D3"/>
    <w:rsid w:val="00054D89"/>
    <w:rsid w:val="00060342"/>
    <w:rsid w:val="00063E57"/>
    <w:rsid w:val="00070A27"/>
    <w:rsid w:val="00071687"/>
    <w:rsid w:val="00075269"/>
    <w:rsid w:val="00075C66"/>
    <w:rsid w:val="000844C4"/>
    <w:rsid w:val="000850AB"/>
    <w:rsid w:val="000852BE"/>
    <w:rsid w:val="00085421"/>
    <w:rsid w:val="00093AE8"/>
    <w:rsid w:val="000947C4"/>
    <w:rsid w:val="00095F4C"/>
    <w:rsid w:val="000A1623"/>
    <w:rsid w:val="000A3B65"/>
    <w:rsid w:val="000B0A73"/>
    <w:rsid w:val="000B1BD2"/>
    <w:rsid w:val="000B32C4"/>
    <w:rsid w:val="000B46DC"/>
    <w:rsid w:val="000B4D9A"/>
    <w:rsid w:val="000B50FA"/>
    <w:rsid w:val="000C2331"/>
    <w:rsid w:val="000D181F"/>
    <w:rsid w:val="000D3631"/>
    <w:rsid w:val="000D3A10"/>
    <w:rsid w:val="000D5057"/>
    <w:rsid w:val="000F4371"/>
    <w:rsid w:val="0010033E"/>
    <w:rsid w:val="0010279A"/>
    <w:rsid w:val="00105969"/>
    <w:rsid w:val="00110A14"/>
    <w:rsid w:val="00110A6C"/>
    <w:rsid w:val="00113486"/>
    <w:rsid w:val="0011524B"/>
    <w:rsid w:val="0011553F"/>
    <w:rsid w:val="00116EBC"/>
    <w:rsid w:val="001242EB"/>
    <w:rsid w:val="00124C3A"/>
    <w:rsid w:val="0013101B"/>
    <w:rsid w:val="00136360"/>
    <w:rsid w:val="0013661B"/>
    <w:rsid w:val="001402FA"/>
    <w:rsid w:val="00140602"/>
    <w:rsid w:val="0014061E"/>
    <w:rsid w:val="00142470"/>
    <w:rsid w:val="001440E3"/>
    <w:rsid w:val="00150D0B"/>
    <w:rsid w:val="00152A1E"/>
    <w:rsid w:val="001541E7"/>
    <w:rsid w:val="00156115"/>
    <w:rsid w:val="00156DFF"/>
    <w:rsid w:val="0016214E"/>
    <w:rsid w:val="00164EEB"/>
    <w:rsid w:val="001727FE"/>
    <w:rsid w:val="00177A9C"/>
    <w:rsid w:val="00181113"/>
    <w:rsid w:val="00186C75"/>
    <w:rsid w:val="001874A8"/>
    <w:rsid w:val="00187C15"/>
    <w:rsid w:val="001913AF"/>
    <w:rsid w:val="00192ACD"/>
    <w:rsid w:val="001936CA"/>
    <w:rsid w:val="00194D0D"/>
    <w:rsid w:val="00196F5F"/>
    <w:rsid w:val="001A0FF7"/>
    <w:rsid w:val="001A169E"/>
    <w:rsid w:val="001A41E6"/>
    <w:rsid w:val="001A437F"/>
    <w:rsid w:val="001A5F00"/>
    <w:rsid w:val="001A5F41"/>
    <w:rsid w:val="001B2DCA"/>
    <w:rsid w:val="001B39C9"/>
    <w:rsid w:val="001B5F4F"/>
    <w:rsid w:val="001C0FBB"/>
    <w:rsid w:val="001C266D"/>
    <w:rsid w:val="001C3201"/>
    <w:rsid w:val="001C359C"/>
    <w:rsid w:val="001C3F47"/>
    <w:rsid w:val="001C414E"/>
    <w:rsid w:val="001D4212"/>
    <w:rsid w:val="001D4D15"/>
    <w:rsid w:val="001D5C10"/>
    <w:rsid w:val="001D5E36"/>
    <w:rsid w:val="001D6023"/>
    <w:rsid w:val="001E2F03"/>
    <w:rsid w:val="001E6E47"/>
    <w:rsid w:val="001E7F94"/>
    <w:rsid w:val="001F176E"/>
    <w:rsid w:val="001F1D17"/>
    <w:rsid w:val="001F34FE"/>
    <w:rsid w:val="001F4191"/>
    <w:rsid w:val="001F4F88"/>
    <w:rsid w:val="002004CD"/>
    <w:rsid w:val="002033B6"/>
    <w:rsid w:val="00204755"/>
    <w:rsid w:val="00205023"/>
    <w:rsid w:val="00206B38"/>
    <w:rsid w:val="00207D26"/>
    <w:rsid w:val="00210D19"/>
    <w:rsid w:val="0021432E"/>
    <w:rsid w:val="0021570A"/>
    <w:rsid w:val="00215FCA"/>
    <w:rsid w:val="00216539"/>
    <w:rsid w:val="00221696"/>
    <w:rsid w:val="00225090"/>
    <w:rsid w:val="0023230B"/>
    <w:rsid w:val="002358C5"/>
    <w:rsid w:val="002370C2"/>
    <w:rsid w:val="0024201A"/>
    <w:rsid w:val="00242E88"/>
    <w:rsid w:val="00246662"/>
    <w:rsid w:val="00251628"/>
    <w:rsid w:val="0025404C"/>
    <w:rsid w:val="00262954"/>
    <w:rsid w:val="00264CAF"/>
    <w:rsid w:val="00265B09"/>
    <w:rsid w:val="00270D39"/>
    <w:rsid w:val="00271744"/>
    <w:rsid w:val="00271E98"/>
    <w:rsid w:val="00272CD5"/>
    <w:rsid w:val="0028088D"/>
    <w:rsid w:val="002814B5"/>
    <w:rsid w:val="00283E8D"/>
    <w:rsid w:val="002870BB"/>
    <w:rsid w:val="002909BA"/>
    <w:rsid w:val="00295323"/>
    <w:rsid w:val="0029578D"/>
    <w:rsid w:val="002966AA"/>
    <w:rsid w:val="002B1E51"/>
    <w:rsid w:val="002B4FB3"/>
    <w:rsid w:val="002C6315"/>
    <w:rsid w:val="002C6915"/>
    <w:rsid w:val="002D0482"/>
    <w:rsid w:val="002D775F"/>
    <w:rsid w:val="002D7AA1"/>
    <w:rsid w:val="002D7E47"/>
    <w:rsid w:val="002E221D"/>
    <w:rsid w:val="002E243E"/>
    <w:rsid w:val="002E779F"/>
    <w:rsid w:val="002F1E41"/>
    <w:rsid w:val="002F239D"/>
    <w:rsid w:val="002F6D7C"/>
    <w:rsid w:val="002F7ED3"/>
    <w:rsid w:val="0030612B"/>
    <w:rsid w:val="003131ED"/>
    <w:rsid w:val="00315E72"/>
    <w:rsid w:val="003210B8"/>
    <w:rsid w:val="00321C72"/>
    <w:rsid w:val="0032223B"/>
    <w:rsid w:val="00324302"/>
    <w:rsid w:val="00334A6D"/>
    <w:rsid w:val="003363E4"/>
    <w:rsid w:val="003372D5"/>
    <w:rsid w:val="00342D90"/>
    <w:rsid w:val="00342D9D"/>
    <w:rsid w:val="00346B50"/>
    <w:rsid w:val="00347066"/>
    <w:rsid w:val="00351CC8"/>
    <w:rsid w:val="003624E5"/>
    <w:rsid w:val="0037104C"/>
    <w:rsid w:val="00372681"/>
    <w:rsid w:val="003862B7"/>
    <w:rsid w:val="00393FA9"/>
    <w:rsid w:val="003952CB"/>
    <w:rsid w:val="00396150"/>
    <w:rsid w:val="003964C6"/>
    <w:rsid w:val="003A32FD"/>
    <w:rsid w:val="003A3CC8"/>
    <w:rsid w:val="003A7F53"/>
    <w:rsid w:val="003B2B7E"/>
    <w:rsid w:val="003B7F37"/>
    <w:rsid w:val="003C2694"/>
    <w:rsid w:val="003D4026"/>
    <w:rsid w:val="003E2FC7"/>
    <w:rsid w:val="003E5969"/>
    <w:rsid w:val="003F3706"/>
    <w:rsid w:val="003F4DC2"/>
    <w:rsid w:val="004021FA"/>
    <w:rsid w:val="004027E1"/>
    <w:rsid w:val="004050A7"/>
    <w:rsid w:val="00417A91"/>
    <w:rsid w:val="00423915"/>
    <w:rsid w:val="004306EE"/>
    <w:rsid w:val="00432F78"/>
    <w:rsid w:val="00433096"/>
    <w:rsid w:val="0044624E"/>
    <w:rsid w:val="00447E39"/>
    <w:rsid w:val="00457361"/>
    <w:rsid w:val="00462DB5"/>
    <w:rsid w:val="004703D8"/>
    <w:rsid w:val="0047076D"/>
    <w:rsid w:val="0047149E"/>
    <w:rsid w:val="00480708"/>
    <w:rsid w:val="004818E1"/>
    <w:rsid w:val="0048389C"/>
    <w:rsid w:val="00484672"/>
    <w:rsid w:val="00485D74"/>
    <w:rsid w:val="00486A91"/>
    <w:rsid w:val="004874DE"/>
    <w:rsid w:val="00487D92"/>
    <w:rsid w:val="00491415"/>
    <w:rsid w:val="004914EA"/>
    <w:rsid w:val="00491D82"/>
    <w:rsid w:val="00495526"/>
    <w:rsid w:val="004964BB"/>
    <w:rsid w:val="004A4114"/>
    <w:rsid w:val="004A5FC5"/>
    <w:rsid w:val="004A746D"/>
    <w:rsid w:val="004B444B"/>
    <w:rsid w:val="004B6D61"/>
    <w:rsid w:val="004C1773"/>
    <w:rsid w:val="004C3795"/>
    <w:rsid w:val="004C4FF1"/>
    <w:rsid w:val="004C6F2F"/>
    <w:rsid w:val="004D7A24"/>
    <w:rsid w:val="004E401E"/>
    <w:rsid w:val="004F34C5"/>
    <w:rsid w:val="004F749E"/>
    <w:rsid w:val="00500F39"/>
    <w:rsid w:val="00505DE7"/>
    <w:rsid w:val="00506DEE"/>
    <w:rsid w:val="005139E2"/>
    <w:rsid w:val="00514591"/>
    <w:rsid w:val="00521E48"/>
    <w:rsid w:val="00524867"/>
    <w:rsid w:val="00527B80"/>
    <w:rsid w:val="00530516"/>
    <w:rsid w:val="00542B40"/>
    <w:rsid w:val="005440BD"/>
    <w:rsid w:val="005566A1"/>
    <w:rsid w:val="005644DE"/>
    <w:rsid w:val="00573C28"/>
    <w:rsid w:val="005741FA"/>
    <w:rsid w:val="00577B97"/>
    <w:rsid w:val="00582849"/>
    <w:rsid w:val="005842EC"/>
    <w:rsid w:val="005847CB"/>
    <w:rsid w:val="005851A5"/>
    <w:rsid w:val="00591227"/>
    <w:rsid w:val="0059140F"/>
    <w:rsid w:val="00597D30"/>
    <w:rsid w:val="005A0DA4"/>
    <w:rsid w:val="005C7D83"/>
    <w:rsid w:val="005D4A4B"/>
    <w:rsid w:val="005D5AAB"/>
    <w:rsid w:val="005D6589"/>
    <w:rsid w:val="005D69C1"/>
    <w:rsid w:val="005E30EF"/>
    <w:rsid w:val="005E74F0"/>
    <w:rsid w:val="005F1FA9"/>
    <w:rsid w:val="005F21E7"/>
    <w:rsid w:val="005F408F"/>
    <w:rsid w:val="005F4CA0"/>
    <w:rsid w:val="005F6BA9"/>
    <w:rsid w:val="0060117B"/>
    <w:rsid w:val="00606905"/>
    <w:rsid w:val="00610D43"/>
    <w:rsid w:val="0061135C"/>
    <w:rsid w:val="006231C3"/>
    <w:rsid w:val="00626569"/>
    <w:rsid w:val="00627C66"/>
    <w:rsid w:val="00633BF2"/>
    <w:rsid w:val="00634621"/>
    <w:rsid w:val="0063464B"/>
    <w:rsid w:val="0065120A"/>
    <w:rsid w:val="0065549D"/>
    <w:rsid w:val="0065550C"/>
    <w:rsid w:val="00656065"/>
    <w:rsid w:val="00656D17"/>
    <w:rsid w:val="00661717"/>
    <w:rsid w:val="006665B5"/>
    <w:rsid w:val="00670AC3"/>
    <w:rsid w:val="00672F2E"/>
    <w:rsid w:val="00677573"/>
    <w:rsid w:val="006805EB"/>
    <w:rsid w:val="00682E8F"/>
    <w:rsid w:val="00683550"/>
    <w:rsid w:val="00685851"/>
    <w:rsid w:val="00687E5F"/>
    <w:rsid w:val="00693463"/>
    <w:rsid w:val="006939AA"/>
    <w:rsid w:val="0069770D"/>
    <w:rsid w:val="006A2C5E"/>
    <w:rsid w:val="006B0D21"/>
    <w:rsid w:val="006B1961"/>
    <w:rsid w:val="006B73B9"/>
    <w:rsid w:val="006C06BE"/>
    <w:rsid w:val="006C0ED9"/>
    <w:rsid w:val="006C24DE"/>
    <w:rsid w:val="006C2F91"/>
    <w:rsid w:val="006C7BD2"/>
    <w:rsid w:val="006D2529"/>
    <w:rsid w:val="006D5F08"/>
    <w:rsid w:val="006D730F"/>
    <w:rsid w:val="006E5135"/>
    <w:rsid w:val="006F619F"/>
    <w:rsid w:val="00701968"/>
    <w:rsid w:val="007021D2"/>
    <w:rsid w:val="00704BFF"/>
    <w:rsid w:val="0070713F"/>
    <w:rsid w:val="00713C97"/>
    <w:rsid w:val="007202BB"/>
    <w:rsid w:val="007247CA"/>
    <w:rsid w:val="00726F6F"/>
    <w:rsid w:val="007318B6"/>
    <w:rsid w:val="00734231"/>
    <w:rsid w:val="00736DD8"/>
    <w:rsid w:val="00740BD6"/>
    <w:rsid w:val="00742758"/>
    <w:rsid w:val="00745DFB"/>
    <w:rsid w:val="0075115E"/>
    <w:rsid w:val="007517BB"/>
    <w:rsid w:val="007529D0"/>
    <w:rsid w:val="00754588"/>
    <w:rsid w:val="007553A6"/>
    <w:rsid w:val="0076241A"/>
    <w:rsid w:val="00762B88"/>
    <w:rsid w:val="007656E7"/>
    <w:rsid w:val="007727B8"/>
    <w:rsid w:val="00773518"/>
    <w:rsid w:val="00781542"/>
    <w:rsid w:val="007850F9"/>
    <w:rsid w:val="00792F16"/>
    <w:rsid w:val="00797780"/>
    <w:rsid w:val="007A0A3F"/>
    <w:rsid w:val="007A44F8"/>
    <w:rsid w:val="007B0DB1"/>
    <w:rsid w:val="007B4C98"/>
    <w:rsid w:val="007B69FC"/>
    <w:rsid w:val="007C33F0"/>
    <w:rsid w:val="007C493D"/>
    <w:rsid w:val="007C6C61"/>
    <w:rsid w:val="007D19BA"/>
    <w:rsid w:val="007D2056"/>
    <w:rsid w:val="007D358F"/>
    <w:rsid w:val="007D45AE"/>
    <w:rsid w:val="007D7638"/>
    <w:rsid w:val="007E111F"/>
    <w:rsid w:val="007E2E46"/>
    <w:rsid w:val="007E4B41"/>
    <w:rsid w:val="007F2CF8"/>
    <w:rsid w:val="007F4469"/>
    <w:rsid w:val="008017E7"/>
    <w:rsid w:val="00801AB1"/>
    <w:rsid w:val="00802800"/>
    <w:rsid w:val="00802AFD"/>
    <w:rsid w:val="008038B4"/>
    <w:rsid w:val="00810065"/>
    <w:rsid w:val="008143C8"/>
    <w:rsid w:val="008151CB"/>
    <w:rsid w:val="00817039"/>
    <w:rsid w:val="008201A0"/>
    <w:rsid w:val="00825BC1"/>
    <w:rsid w:val="008275B0"/>
    <w:rsid w:val="008305A7"/>
    <w:rsid w:val="00831BCC"/>
    <w:rsid w:val="0083433E"/>
    <w:rsid w:val="00834AD5"/>
    <w:rsid w:val="00834C6A"/>
    <w:rsid w:val="008401D0"/>
    <w:rsid w:val="00840920"/>
    <w:rsid w:val="00840CDD"/>
    <w:rsid w:val="00841D15"/>
    <w:rsid w:val="00844D27"/>
    <w:rsid w:val="0084580E"/>
    <w:rsid w:val="0085552A"/>
    <w:rsid w:val="00863ACA"/>
    <w:rsid w:val="0086484F"/>
    <w:rsid w:val="00866D42"/>
    <w:rsid w:val="008729AC"/>
    <w:rsid w:val="00873AD4"/>
    <w:rsid w:val="00874151"/>
    <w:rsid w:val="008755CF"/>
    <w:rsid w:val="00877719"/>
    <w:rsid w:val="00877DAB"/>
    <w:rsid w:val="008818A2"/>
    <w:rsid w:val="00881BC5"/>
    <w:rsid w:val="00887C9C"/>
    <w:rsid w:val="00890BF6"/>
    <w:rsid w:val="00891ECA"/>
    <w:rsid w:val="00894667"/>
    <w:rsid w:val="00896174"/>
    <w:rsid w:val="00897D8B"/>
    <w:rsid w:val="008A02B9"/>
    <w:rsid w:val="008A0540"/>
    <w:rsid w:val="008A7776"/>
    <w:rsid w:val="008C69D2"/>
    <w:rsid w:val="008D2905"/>
    <w:rsid w:val="008D339D"/>
    <w:rsid w:val="008D693D"/>
    <w:rsid w:val="008E0EB0"/>
    <w:rsid w:val="008E1602"/>
    <w:rsid w:val="008E31DD"/>
    <w:rsid w:val="008E4E8C"/>
    <w:rsid w:val="008F01F3"/>
    <w:rsid w:val="008F3116"/>
    <w:rsid w:val="008F376B"/>
    <w:rsid w:val="008F6288"/>
    <w:rsid w:val="008F64D2"/>
    <w:rsid w:val="008F71A5"/>
    <w:rsid w:val="0090557C"/>
    <w:rsid w:val="00907AC2"/>
    <w:rsid w:val="00910860"/>
    <w:rsid w:val="009115AD"/>
    <w:rsid w:val="00913A97"/>
    <w:rsid w:val="009160DF"/>
    <w:rsid w:val="00925A1F"/>
    <w:rsid w:val="00930B66"/>
    <w:rsid w:val="00931144"/>
    <w:rsid w:val="009322EC"/>
    <w:rsid w:val="009345E9"/>
    <w:rsid w:val="0093739B"/>
    <w:rsid w:val="00940D9D"/>
    <w:rsid w:val="00942E0B"/>
    <w:rsid w:val="00944B0D"/>
    <w:rsid w:val="0094572C"/>
    <w:rsid w:val="009511FB"/>
    <w:rsid w:val="00952522"/>
    <w:rsid w:val="00952BED"/>
    <w:rsid w:val="00954A48"/>
    <w:rsid w:val="00954AF6"/>
    <w:rsid w:val="00957BAF"/>
    <w:rsid w:val="0096173C"/>
    <w:rsid w:val="009777AE"/>
    <w:rsid w:val="0098750D"/>
    <w:rsid w:val="009879B2"/>
    <w:rsid w:val="00992B97"/>
    <w:rsid w:val="00993211"/>
    <w:rsid w:val="00996692"/>
    <w:rsid w:val="009A3D5F"/>
    <w:rsid w:val="009A7A48"/>
    <w:rsid w:val="009B0830"/>
    <w:rsid w:val="009B4DA1"/>
    <w:rsid w:val="009B56B6"/>
    <w:rsid w:val="009B6F5C"/>
    <w:rsid w:val="009D13ED"/>
    <w:rsid w:val="009D4E32"/>
    <w:rsid w:val="009D60DE"/>
    <w:rsid w:val="009D77F7"/>
    <w:rsid w:val="009E13B0"/>
    <w:rsid w:val="009E2C86"/>
    <w:rsid w:val="009E380D"/>
    <w:rsid w:val="009E3826"/>
    <w:rsid w:val="009E48A5"/>
    <w:rsid w:val="009E51D5"/>
    <w:rsid w:val="009E712D"/>
    <w:rsid w:val="009E7847"/>
    <w:rsid w:val="009E7A5D"/>
    <w:rsid w:val="009F1288"/>
    <w:rsid w:val="009F1668"/>
    <w:rsid w:val="00A01829"/>
    <w:rsid w:val="00A052AF"/>
    <w:rsid w:val="00A05AEF"/>
    <w:rsid w:val="00A06921"/>
    <w:rsid w:val="00A1289D"/>
    <w:rsid w:val="00A13118"/>
    <w:rsid w:val="00A1453C"/>
    <w:rsid w:val="00A15B2B"/>
    <w:rsid w:val="00A16265"/>
    <w:rsid w:val="00A16990"/>
    <w:rsid w:val="00A17524"/>
    <w:rsid w:val="00A177A2"/>
    <w:rsid w:val="00A17C9E"/>
    <w:rsid w:val="00A20AB7"/>
    <w:rsid w:val="00A20BCD"/>
    <w:rsid w:val="00A22DA5"/>
    <w:rsid w:val="00A23973"/>
    <w:rsid w:val="00A2579B"/>
    <w:rsid w:val="00A261DC"/>
    <w:rsid w:val="00A32EDB"/>
    <w:rsid w:val="00A358FF"/>
    <w:rsid w:val="00A42FBF"/>
    <w:rsid w:val="00A43A7A"/>
    <w:rsid w:val="00A43E72"/>
    <w:rsid w:val="00A4518D"/>
    <w:rsid w:val="00A46B52"/>
    <w:rsid w:val="00A477D3"/>
    <w:rsid w:val="00A4795F"/>
    <w:rsid w:val="00A50193"/>
    <w:rsid w:val="00A501FA"/>
    <w:rsid w:val="00A50749"/>
    <w:rsid w:val="00A564C5"/>
    <w:rsid w:val="00A65A2D"/>
    <w:rsid w:val="00A66511"/>
    <w:rsid w:val="00A77397"/>
    <w:rsid w:val="00A808DF"/>
    <w:rsid w:val="00A80DB0"/>
    <w:rsid w:val="00A83AB0"/>
    <w:rsid w:val="00A85FD9"/>
    <w:rsid w:val="00A92866"/>
    <w:rsid w:val="00AA5D10"/>
    <w:rsid w:val="00AB009E"/>
    <w:rsid w:val="00AB396F"/>
    <w:rsid w:val="00AB601C"/>
    <w:rsid w:val="00AC1AF0"/>
    <w:rsid w:val="00AC2E09"/>
    <w:rsid w:val="00AC4BFF"/>
    <w:rsid w:val="00AC55E0"/>
    <w:rsid w:val="00AD2BCA"/>
    <w:rsid w:val="00AD664E"/>
    <w:rsid w:val="00AE03F9"/>
    <w:rsid w:val="00AE0BC3"/>
    <w:rsid w:val="00AF76B4"/>
    <w:rsid w:val="00B00DD4"/>
    <w:rsid w:val="00B01050"/>
    <w:rsid w:val="00B07A99"/>
    <w:rsid w:val="00B07DF4"/>
    <w:rsid w:val="00B128E5"/>
    <w:rsid w:val="00B14CA0"/>
    <w:rsid w:val="00B20149"/>
    <w:rsid w:val="00B21E90"/>
    <w:rsid w:val="00B22356"/>
    <w:rsid w:val="00B225C1"/>
    <w:rsid w:val="00B249BB"/>
    <w:rsid w:val="00B25CD7"/>
    <w:rsid w:val="00B27075"/>
    <w:rsid w:val="00B30289"/>
    <w:rsid w:val="00B5651F"/>
    <w:rsid w:val="00B565EA"/>
    <w:rsid w:val="00B57D49"/>
    <w:rsid w:val="00B72996"/>
    <w:rsid w:val="00B74CF6"/>
    <w:rsid w:val="00B7606F"/>
    <w:rsid w:val="00B761C6"/>
    <w:rsid w:val="00B80E56"/>
    <w:rsid w:val="00B8211E"/>
    <w:rsid w:val="00B8474E"/>
    <w:rsid w:val="00B90C78"/>
    <w:rsid w:val="00BA0F9D"/>
    <w:rsid w:val="00BA4371"/>
    <w:rsid w:val="00BA561F"/>
    <w:rsid w:val="00BA598E"/>
    <w:rsid w:val="00BA7126"/>
    <w:rsid w:val="00BB2A5E"/>
    <w:rsid w:val="00BC6B18"/>
    <w:rsid w:val="00BD12F1"/>
    <w:rsid w:val="00BE01D0"/>
    <w:rsid w:val="00BE0A0C"/>
    <w:rsid w:val="00BE2F57"/>
    <w:rsid w:val="00BE7D63"/>
    <w:rsid w:val="00BF0539"/>
    <w:rsid w:val="00BF2239"/>
    <w:rsid w:val="00BF2711"/>
    <w:rsid w:val="00BF55C3"/>
    <w:rsid w:val="00BF5923"/>
    <w:rsid w:val="00BF66F6"/>
    <w:rsid w:val="00BF7E7E"/>
    <w:rsid w:val="00C0053F"/>
    <w:rsid w:val="00C009E9"/>
    <w:rsid w:val="00C01DF4"/>
    <w:rsid w:val="00C0256A"/>
    <w:rsid w:val="00C03810"/>
    <w:rsid w:val="00C043F9"/>
    <w:rsid w:val="00C06C2B"/>
    <w:rsid w:val="00C1607F"/>
    <w:rsid w:val="00C17341"/>
    <w:rsid w:val="00C21E79"/>
    <w:rsid w:val="00C22ED2"/>
    <w:rsid w:val="00C278A5"/>
    <w:rsid w:val="00C27BD5"/>
    <w:rsid w:val="00C3273F"/>
    <w:rsid w:val="00C338C7"/>
    <w:rsid w:val="00C33DFB"/>
    <w:rsid w:val="00C36AA6"/>
    <w:rsid w:val="00C374C6"/>
    <w:rsid w:val="00C40ACE"/>
    <w:rsid w:val="00C522D1"/>
    <w:rsid w:val="00C53735"/>
    <w:rsid w:val="00C55E4D"/>
    <w:rsid w:val="00C568E8"/>
    <w:rsid w:val="00C60E54"/>
    <w:rsid w:val="00C627FC"/>
    <w:rsid w:val="00C6660E"/>
    <w:rsid w:val="00C675E9"/>
    <w:rsid w:val="00C724E8"/>
    <w:rsid w:val="00C73098"/>
    <w:rsid w:val="00C74F88"/>
    <w:rsid w:val="00C76694"/>
    <w:rsid w:val="00C85E1C"/>
    <w:rsid w:val="00C87038"/>
    <w:rsid w:val="00C87DC6"/>
    <w:rsid w:val="00C92869"/>
    <w:rsid w:val="00CA13B5"/>
    <w:rsid w:val="00CB0ABD"/>
    <w:rsid w:val="00CB145A"/>
    <w:rsid w:val="00CB3620"/>
    <w:rsid w:val="00CB4E3D"/>
    <w:rsid w:val="00CC455C"/>
    <w:rsid w:val="00CC681A"/>
    <w:rsid w:val="00CC72C2"/>
    <w:rsid w:val="00CC78E8"/>
    <w:rsid w:val="00CD4EF4"/>
    <w:rsid w:val="00CE06F9"/>
    <w:rsid w:val="00CE172C"/>
    <w:rsid w:val="00CE7F7F"/>
    <w:rsid w:val="00CF39CE"/>
    <w:rsid w:val="00CF7081"/>
    <w:rsid w:val="00D0117C"/>
    <w:rsid w:val="00D011E8"/>
    <w:rsid w:val="00D02C48"/>
    <w:rsid w:val="00D120DC"/>
    <w:rsid w:val="00D20006"/>
    <w:rsid w:val="00D20534"/>
    <w:rsid w:val="00D34D6E"/>
    <w:rsid w:val="00D36B88"/>
    <w:rsid w:val="00D37332"/>
    <w:rsid w:val="00D40A71"/>
    <w:rsid w:val="00D47213"/>
    <w:rsid w:val="00D51E4D"/>
    <w:rsid w:val="00D54FA8"/>
    <w:rsid w:val="00D5500C"/>
    <w:rsid w:val="00D570EB"/>
    <w:rsid w:val="00D57A06"/>
    <w:rsid w:val="00D60F31"/>
    <w:rsid w:val="00D618F7"/>
    <w:rsid w:val="00D620E2"/>
    <w:rsid w:val="00D66009"/>
    <w:rsid w:val="00D66CE4"/>
    <w:rsid w:val="00D713D0"/>
    <w:rsid w:val="00D722A0"/>
    <w:rsid w:val="00D72405"/>
    <w:rsid w:val="00D758B1"/>
    <w:rsid w:val="00D766FF"/>
    <w:rsid w:val="00D80A6B"/>
    <w:rsid w:val="00D8137C"/>
    <w:rsid w:val="00D81FBC"/>
    <w:rsid w:val="00D83DB4"/>
    <w:rsid w:val="00D8546C"/>
    <w:rsid w:val="00D9043A"/>
    <w:rsid w:val="00D9054B"/>
    <w:rsid w:val="00D93AE8"/>
    <w:rsid w:val="00D93EAD"/>
    <w:rsid w:val="00D96553"/>
    <w:rsid w:val="00DA21FD"/>
    <w:rsid w:val="00DA4937"/>
    <w:rsid w:val="00DA6A0B"/>
    <w:rsid w:val="00DB0D53"/>
    <w:rsid w:val="00DB16B3"/>
    <w:rsid w:val="00DB2A82"/>
    <w:rsid w:val="00DB3AC9"/>
    <w:rsid w:val="00DB6245"/>
    <w:rsid w:val="00DB7D95"/>
    <w:rsid w:val="00DC010C"/>
    <w:rsid w:val="00DC022B"/>
    <w:rsid w:val="00DC06D3"/>
    <w:rsid w:val="00DC597B"/>
    <w:rsid w:val="00DD6E93"/>
    <w:rsid w:val="00DE145A"/>
    <w:rsid w:val="00DE214C"/>
    <w:rsid w:val="00DE553F"/>
    <w:rsid w:val="00DE617E"/>
    <w:rsid w:val="00DE74B6"/>
    <w:rsid w:val="00DF3AEC"/>
    <w:rsid w:val="00DF46FE"/>
    <w:rsid w:val="00DF581B"/>
    <w:rsid w:val="00DF5AB6"/>
    <w:rsid w:val="00DF6A96"/>
    <w:rsid w:val="00E00F80"/>
    <w:rsid w:val="00E02E2B"/>
    <w:rsid w:val="00E035F6"/>
    <w:rsid w:val="00E0442F"/>
    <w:rsid w:val="00E04480"/>
    <w:rsid w:val="00E051D5"/>
    <w:rsid w:val="00E05F9E"/>
    <w:rsid w:val="00E06FA6"/>
    <w:rsid w:val="00E121E7"/>
    <w:rsid w:val="00E31044"/>
    <w:rsid w:val="00E31EE9"/>
    <w:rsid w:val="00E32DDE"/>
    <w:rsid w:val="00E337B8"/>
    <w:rsid w:val="00E3535B"/>
    <w:rsid w:val="00E402C8"/>
    <w:rsid w:val="00E411D6"/>
    <w:rsid w:val="00E427AC"/>
    <w:rsid w:val="00E42BBB"/>
    <w:rsid w:val="00E44E6B"/>
    <w:rsid w:val="00E50CBF"/>
    <w:rsid w:val="00E510DB"/>
    <w:rsid w:val="00E5651A"/>
    <w:rsid w:val="00E60980"/>
    <w:rsid w:val="00E60D32"/>
    <w:rsid w:val="00E6299C"/>
    <w:rsid w:val="00E658DA"/>
    <w:rsid w:val="00E71BA1"/>
    <w:rsid w:val="00E72A2C"/>
    <w:rsid w:val="00E75533"/>
    <w:rsid w:val="00E82807"/>
    <w:rsid w:val="00E846E3"/>
    <w:rsid w:val="00E85E4E"/>
    <w:rsid w:val="00E90FF7"/>
    <w:rsid w:val="00EA341C"/>
    <w:rsid w:val="00EA3C71"/>
    <w:rsid w:val="00EA4C58"/>
    <w:rsid w:val="00EA4EA6"/>
    <w:rsid w:val="00EB0718"/>
    <w:rsid w:val="00EB0B84"/>
    <w:rsid w:val="00EB49C4"/>
    <w:rsid w:val="00EC5029"/>
    <w:rsid w:val="00EC5119"/>
    <w:rsid w:val="00EC76FF"/>
    <w:rsid w:val="00EC7733"/>
    <w:rsid w:val="00EC7DDA"/>
    <w:rsid w:val="00ED104A"/>
    <w:rsid w:val="00ED179D"/>
    <w:rsid w:val="00ED3D18"/>
    <w:rsid w:val="00ED4087"/>
    <w:rsid w:val="00ED70BD"/>
    <w:rsid w:val="00ED7537"/>
    <w:rsid w:val="00EE0904"/>
    <w:rsid w:val="00EE2874"/>
    <w:rsid w:val="00EE42AA"/>
    <w:rsid w:val="00EE6232"/>
    <w:rsid w:val="00EF280D"/>
    <w:rsid w:val="00EF2C9F"/>
    <w:rsid w:val="00EF3693"/>
    <w:rsid w:val="00EF6227"/>
    <w:rsid w:val="00EF740A"/>
    <w:rsid w:val="00F14A4E"/>
    <w:rsid w:val="00F17601"/>
    <w:rsid w:val="00F17D40"/>
    <w:rsid w:val="00F200D6"/>
    <w:rsid w:val="00F3255F"/>
    <w:rsid w:val="00F337CC"/>
    <w:rsid w:val="00F43B69"/>
    <w:rsid w:val="00F45F9B"/>
    <w:rsid w:val="00F51194"/>
    <w:rsid w:val="00F54D0C"/>
    <w:rsid w:val="00F56201"/>
    <w:rsid w:val="00F659DA"/>
    <w:rsid w:val="00F66591"/>
    <w:rsid w:val="00F67225"/>
    <w:rsid w:val="00F74FF9"/>
    <w:rsid w:val="00F769C3"/>
    <w:rsid w:val="00F76A3B"/>
    <w:rsid w:val="00F77576"/>
    <w:rsid w:val="00F802FC"/>
    <w:rsid w:val="00F81054"/>
    <w:rsid w:val="00F8281C"/>
    <w:rsid w:val="00F8750D"/>
    <w:rsid w:val="00F9005D"/>
    <w:rsid w:val="00F91F74"/>
    <w:rsid w:val="00F94A8B"/>
    <w:rsid w:val="00F973B6"/>
    <w:rsid w:val="00F97C80"/>
    <w:rsid w:val="00FB4D7A"/>
    <w:rsid w:val="00FC20C7"/>
    <w:rsid w:val="00FC36BC"/>
    <w:rsid w:val="00FC4C83"/>
    <w:rsid w:val="00FC5133"/>
    <w:rsid w:val="00FC5F85"/>
    <w:rsid w:val="00FC78D4"/>
    <w:rsid w:val="00FD32FB"/>
    <w:rsid w:val="00FD567F"/>
    <w:rsid w:val="00FE1395"/>
    <w:rsid w:val="00FF481C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0029"/>
  <w15:docId w15:val="{1BB23B64-9BDB-42DB-ADC2-885CB468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ozerki</dc:creator>
  <cp:keywords/>
  <dc:description/>
  <cp:lastModifiedBy>OZERKI</cp:lastModifiedBy>
  <cp:revision>15</cp:revision>
  <cp:lastPrinted>2024-11-12T07:48:00Z</cp:lastPrinted>
  <dcterms:created xsi:type="dcterms:W3CDTF">2024-09-24T07:29:00Z</dcterms:created>
  <dcterms:modified xsi:type="dcterms:W3CDTF">2025-10-14T04:37:00Z</dcterms:modified>
</cp:coreProperties>
</file>